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8" w:rsidRDefault="00862D4D">
      <w:r w:rsidRPr="00862D4D">
        <w:rPr>
          <w:noProof/>
          <w:lang w:eastAsia="en-ZA"/>
        </w:rPr>
        <w:drawing>
          <wp:inline distT="0" distB="0" distL="0" distR="0">
            <wp:extent cx="5731510" cy="7643248"/>
            <wp:effectExtent l="0" t="0" r="2540" b="0"/>
            <wp:docPr id="1" name="Picture 1" descr="C:\Users\rkalenga\Desktop\HIV  &amp; AIDS Research Unit Website update\20170504_1519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alenga\Desktop\HIV  &amp; AIDS Research Unit Website update\20170504_15191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D4D" w:rsidRPr="00783546" w:rsidRDefault="00783546">
      <w:pPr>
        <w:rPr>
          <w:b/>
        </w:rPr>
      </w:pPr>
      <w:r>
        <w:rPr>
          <w:b/>
        </w:rPr>
        <w:t xml:space="preserve">Mr </w:t>
      </w:r>
      <w:bookmarkStart w:id="0" w:name="_GoBack"/>
      <w:bookmarkEnd w:id="0"/>
      <w:proofErr w:type="spellStart"/>
      <w:r>
        <w:rPr>
          <w:b/>
        </w:rPr>
        <w:t>KudaKwashe</w:t>
      </w:r>
      <w:proofErr w:type="spellEnd"/>
      <w:r>
        <w:rPr>
          <w:b/>
        </w:rPr>
        <w:t xml:space="preserve"> Muchena</w:t>
      </w:r>
    </w:p>
    <w:p w:rsidR="00862D4D" w:rsidRDefault="00862D4D">
      <w:r w:rsidRPr="00862D4D">
        <w:rPr>
          <w:b/>
          <w:bCs/>
          <w:lang w:val="en-US"/>
        </w:rPr>
        <w:t>Kudakwashe is a PhD candidate and a</w:t>
      </w:r>
      <w:r w:rsidRPr="00862D4D">
        <w:rPr>
          <w:lang w:val="en-US"/>
        </w:rPr>
        <w:t xml:space="preserve"> </w:t>
      </w:r>
      <w:r w:rsidRPr="00862D4D">
        <w:rPr>
          <w:b/>
          <w:bCs/>
          <w:lang w:val="en-US"/>
        </w:rPr>
        <w:t>Research Assistant with the HIV and AIDS Research Unit</w:t>
      </w:r>
      <w:r w:rsidRPr="00862D4D">
        <w:rPr>
          <w:lang w:val="en-US"/>
        </w:rPr>
        <w:t>.</w:t>
      </w:r>
      <w:r w:rsidRPr="00862D4D">
        <w:rPr>
          <w:b/>
          <w:bCs/>
          <w:lang w:val="en-US"/>
        </w:rPr>
        <w:t xml:space="preserve"> His research interests are in fatherhood, gender, </w:t>
      </w:r>
      <w:proofErr w:type="spellStart"/>
      <w:r w:rsidRPr="00862D4D">
        <w:rPr>
          <w:b/>
          <w:bCs/>
          <w:lang w:val="en-US"/>
        </w:rPr>
        <w:t>personology</w:t>
      </w:r>
      <w:proofErr w:type="spellEnd"/>
      <w:r w:rsidRPr="00862D4D">
        <w:rPr>
          <w:b/>
          <w:bCs/>
          <w:lang w:val="en-US"/>
        </w:rPr>
        <w:t xml:space="preserve"> and family relations. He is a qualitative researcher who specialize in Interpretative Phenomenological Analysis. He has published in an international journal.</w:t>
      </w:r>
    </w:p>
    <w:sectPr w:rsidR="00862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4D"/>
    <w:rsid w:val="00783546"/>
    <w:rsid w:val="00862D4D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7794-9767-4D27-9C80-928797B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Kalenga, Rosemary (Dr) (Summestrand Campus South)</dc:creator>
  <cp:keywords/>
  <dc:description/>
  <cp:lastModifiedBy>Kalenga, Rosemary (Dr) (Summestrand Campus South)</cp:lastModifiedBy>
  <cp:revision>2</cp:revision>
  <dcterms:created xsi:type="dcterms:W3CDTF">2017-05-11T10:03:00Z</dcterms:created>
  <dcterms:modified xsi:type="dcterms:W3CDTF">2017-05-11T10:27:00Z</dcterms:modified>
</cp:coreProperties>
</file>